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6.9291338582675"/>
        <w:jc w:val="both"/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п.4 </w:t>
      </w:r>
      <w:r w:rsidDel="00000000" w:rsidR="00000000" w:rsidRPr="00000000"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  <w:rtl w:val="0"/>
        </w:rPr>
        <w:t xml:space="preserve">ст.13.4. Федерального закона от 24 июня 1998 г. N 89-ФЗ "Об отходах производства и потребления" органы местного самоуправления определяют схему размещения мест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(площадок) накопления твердых коммунальных отходов и правила ведения их реестра включают в себя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порядок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  <w:rtl w:val="0"/>
        </w:rPr>
        <w:t xml:space="preserve">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реестра мест (площадок) накопления твердых коммунальных отходов.</w:t>
      </w:r>
    </w:p>
    <w:p w:rsidR="00000000" w:rsidDel="00000000" w:rsidP="00000000" w:rsidRDefault="00000000" w:rsidRPr="00000000" w14:paraId="00000002">
      <w:pPr>
        <w:ind w:firstLine="566.9291338582675"/>
        <w:jc w:val="both"/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  <w:rtl w:val="0"/>
        </w:rPr>
        <w:t xml:space="preserve">Постановлением Правительства РФ от 31 августа 2018 г. N 1039 "Об утверждении Правил обустройства мест (площадок) накопления твердых коммунальных отходов и ведения их реестра" утверждены правила обустройства мест (площадок) накопления твердых коммунальных отходов и ведения их реестра которыми в п.3 установлено, что места (площадки) накопления твердых коммунальных отходов создаются органами местного самоуправления. Органы местного самоуправления создают места (площадки) накопления твердых коммунальных отходов путем принятия решения в соответствии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с требованиями правил благоустройства такого муниципального образования, требованиями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законодательства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Росс</w:t>
      </w:r>
      <w:r w:rsidDel="00000000" w:rsidR="00000000" w:rsidRPr="00000000"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  <w:rtl w:val="0"/>
        </w:rPr>
        <w:t xml:space="preserve">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00000" w:rsidDel="00000000" w:rsidP="00000000" w:rsidRDefault="00000000" w:rsidRPr="00000000" w14:paraId="00000003">
      <w:pPr>
        <w:ind w:firstLine="566.9291338582675"/>
        <w:jc w:val="both"/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  <w:rtl w:val="0"/>
        </w:rPr>
        <w:t xml:space="preserve">Исходя из вышеизложенного, обязанности по созданию мест (площадок) временного накопления твердых коммунальных отходов и ведению реестра мест (площадок) накопления твердых коммунальных отходов возлагаются на органы местного самоуправления.</w:t>
      </w:r>
    </w:p>
    <w:p w:rsidR="00000000" w:rsidDel="00000000" w:rsidP="00000000" w:rsidRDefault="00000000" w:rsidRPr="00000000" w14:paraId="00000004">
      <w:pPr>
        <w:ind w:firstLine="566.9291338582675"/>
        <w:jc w:val="both"/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  <w:rtl w:val="0"/>
        </w:rPr>
        <w:t xml:space="preserve">В соответствии с п.19 Правил обустройства мест (площадок) накопления твердых коммунальных отходов и правила ведения их реестра установлено, что в реестре в разделе "Данные об источниках образования твердых коммунальных отходов, которые складируются в местах (на площадках) накопления твердых коммунальных отходов" должны содержаться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000000" w:rsidDel="00000000" w:rsidP="00000000" w:rsidRDefault="00000000" w:rsidRPr="00000000" w14:paraId="00000005">
      <w:pPr>
        <w:ind w:firstLine="566.9291338582675"/>
        <w:jc w:val="both"/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72f"/>
          <w:sz w:val="24"/>
          <w:szCs w:val="24"/>
          <w:highlight w:val="white"/>
          <w:rtl w:val="0"/>
        </w:rPr>
        <w:t xml:space="preserve">В настоящее время на территории ___________ муниципального образования, по адресу:___________, осуществляет деятельность ООО  _____________. Данное юридическое лицо не имеет собственных мест (площадок) накопления твердых коммунальных отходов, в связи с чем просим Вас создать для ООО __________ места (площадки) накопления твердых коммунальных отходов, либо закрепить за имеющимися  местами (площадками) накопления твердых коммунальных отходов с обязательным отражением в реестре мест (площадок) накопления твердых коммунальных отходов.</w:t>
      </w:r>
    </w:p>
    <w:sectPr>
      <w:pgSz w:h="16834" w:w="11909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internet.garant.ru/#/document/72036220/entry/41" TargetMode="External"/><Relationship Id="rId7" Type="http://schemas.openxmlformats.org/officeDocument/2006/relationships/hyperlink" Target="http://internet.garant.ru/#/document/12115118/entry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